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Pr="00601ED5" w:rsidRDefault="00E15AA3" w:rsidP="00E15AA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126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E15AA3" w:rsidRPr="003A629B" w:rsidRDefault="00E15AA3" w:rsidP="00E15AA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27D01">
        <w:rPr>
          <w:rFonts w:ascii="Arial" w:hAnsi="Arial" w:cs="Arial"/>
          <w:b/>
          <w:bCs/>
          <w:sz w:val="28"/>
          <w:szCs w:val="28"/>
          <w:rtl/>
        </w:rPr>
        <w:t>بتحديث الدراسات والتصاميم ووثائق عطاء تأهيل مركز الإنطلاق والوصول – السلط</w:t>
      </w:r>
    </w:p>
    <w:p w:rsidR="00E15AA3" w:rsidRDefault="00E15AA3" w:rsidP="00E15AA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E15AA3" w:rsidRDefault="00E15AA3" w:rsidP="00E15AA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E15AA3" w:rsidRDefault="00E15AA3" w:rsidP="00E15AA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E15AA3" w:rsidRPr="0091200C" w:rsidTr="000002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E15AA3" w:rsidRPr="0091200C" w:rsidRDefault="00E15AA3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E15AA3" w:rsidRPr="0091200C" w:rsidRDefault="00E15AA3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E15AA3" w:rsidRPr="0091200C" w:rsidRDefault="00E15AA3" w:rsidP="000002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E15AA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E15AA3" w:rsidRPr="00860ACB" w:rsidRDefault="00E15AA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E15AA3" w:rsidRPr="00F27D01" w:rsidRDefault="00E15AA3" w:rsidP="0000024B">
            <w:pPr>
              <w:rPr>
                <w:sz w:val="32"/>
                <w:szCs w:val="32"/>
                <w:rtl/>
              </w:rPr>
            </w:pPr>
            <w:r w:rsidRPr="00F27D01">
              <w:rPr>
                <w:sz w:val="32"/>
                <w:szCs w:val="32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E15AA3" w:rsidRPr="00F27D01" w:rsidRDefault="00E15AA3" w:rsidP="0000024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F27D01">
              <w:rPr>
                <w:rFonts w:hint="cs"/>
                <w:sz w:val="32"/>
                <w:szCs w:val="32"/>
                <w:rtl/>
              </w:rPr>
              <w:t>67440</w:t>
            </w:r>
          </w:p>
        </w:tc>
      </w:tr>
      <w:tr w:rsidR="00E15AA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E15AA3" w:rsidRPr="00860ACB" w:rsidRDefault="00E15AA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E15AA3" w:rsidRPr="00F27D01" w:rsidRDefault="00E15AA3" w:rsidP="0000024B">
            <w:pPr>
              <w:rPr>
                <w:sz w:val="32"/>
                <w:szCs w:val="32"/>
                <w:rtl/>
              </w:rPr>
            </w:pPr>
            <w:r w:rsidRPr="00F27D01">
              <w:rPr>
                <w:sz w:val="32"/>
                <w:szCs w:val="32"/>
                <w:rtl/>
              </w:rPr>
              <w:t>شركة المستقبل للاستشارات الهندسيه والبيئية</w:t>
            </w:r>
          </w:p>
        </w:tc>
        <w:tc>
          <w:tcPr>
            <w:tcW w:w="2880" w:type="dxa"/>
            <w:vAlign w:val="center"/>
          </w:tcPr>
          <w:p w:rsidR="00E15AA3" w:rsidRPr="00F27D01" w:rsidRDefault="00E15AA3" w:rsidP="0000024B">
            <w:pPr>
              <w:jc w:val="center"/>
              <w:rPr>
                <w:sz w:val="32"/>
                <w:szCs w:val="32"/>
                <w:rtl/>
              </w:rPr>
            </w:pPr>
            <w:r w:rsidRPr="00F27D01">
              <w:rPr>
                <w:rFonts w:hint="cs"/>
                <w:sz w:val="32"/>
                <w:szCs w:val="32"/>
                <w:rtl/>
              </w:rPr>
              <w:t>110000</w:t>
            </w:r>
          </w:p>
        </w:tc>
      </w:tr>
      <w:tr w:rsidR="00E15AA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E15AA3" w:rsidRPr="00860ACB" w:rsidRDefault="00E15AA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E15AA3" w:rsidRPr="00F27D01" w:rsidRDefault="00E15AA3" w:rsidP="0000024B">
            <w:pPr>
              <w:rPr>
                <w:sz w:val="32"/>
                <w:szCs w:val="32"/>
                <w:rtl/>
              </w:rPr>
            </w:pPr>
            <w:r w:rsidRPr="00F27D01">
              <w:rPr>
                <w:sz w:val="32"/>
                <w:szCs w:val="32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</w:tcPr>
          <w:p w:rsidR="00E15AA3" w:rsidRPr="00F27D01" w:rsidRDefault="00E15AA3" w:rsidP="0000024B">
            <w:pPr>
              <w:jc w:val="center"/>
              <w:rPr>
                <w:sz w:val="32"/>
                <w:szCs w:val="32"/>
                <w:rtl/>
              </w:rPr>
            </w:pPr>
            <w:r w:rsidRPr="00F27D01">
              <w:rPr>
                <w:rFonts w:hint="cs"/>
                <w:sz w:val="32"/>
                <w:szCs w:val="32"/>
                <w:rtl/>
              </w:rPr>
              <w:t>195400</w:t>
            </w:r>
          </w:p>
        </w:tc>
      </w:tr>
    </w:tbl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bidi w:val="0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15AA3" w:rsidRDefault="00E15AA3" w:rsidP="00E15AA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2F"/>
    <w:rsid w:val="007F0EF9"/>
    <w:rsid w:val="00A64823"/>
    <w:rsid w:val="00C6052F"/>
    <w:rsid w:val="00E1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58DEC-D12E-41F6-AA75-CE4B2474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AA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2025-11-24T12:39:00Z</dcterms:created>
  <dcterms:modified xsi:type="dcterms:W3CDTF">2025-11-24T12:39:00Z</dcterms:modified>
</cp:coreProperties>
</file>